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附件：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 xml:space="preserve"> </w:t>
      </w:r>
    </w:p>
    <w:p>
      <w:pPr>
        <w:widowControl/>
        <w:spacing w:line="360" w:lineRule="auto"/>
        <w:jc w:val="center"/>
        <w:rPr>
          <w:rFonts w:hint="eastAsia" w:asciiTheme="majorEastAsia" w:hAnsiTheme="majorEastAsia" w:eastAsiaTheme="majorEastAsia" w:cstheme="majorEastAsia"/>
          <w:bCs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8"/>
          <w:szCs w:val="28"/>
        </w:rPr>
        <w:t>中国针织工业协会第七届第九次常务理事扩大会回执表</w:t>
      </w:r>
    </w:p>
    <w:tbl>
      <w:tblPr>
        <w:tblStyle w:val="3"/>
        <w:tblpPr w:leftFromText="180" w:rightFromText="180" w:vertAnchor="text" w:horzAnchor="page" w:tblpXSpec="center" w:tblpY="172"/>
        <w:tblOverlap w:val="never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071"/>
        <w:gridCol w:w="629"/>
        <w:gridCol w:w="465"/>
        <w:gridCol w:w="444"/>
        <w:gridCol w:w="1730"/>
        <w:gridCol w:w="94"/>
        <w:gridCol w:w="1636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2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参会单位</w:t>
            </w:r>
          </w:p>
        </w:tc>
        <w:tc>
          <w:tcPr>
            <w:tcW w:w="7800" w:type="dxa"/>
            <w:gridSpan w:val="8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2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7800" w:type="dxa"/>
            <w:gridSpan w:val="8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232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165" w:type="dxa"/>
            <w:gridSpan w:val="3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367" w:type="dxa"/>
            <w:gridSpan w:val="2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通讯邮箱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2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165" w:type="dxa"/>
            <w:gridSpan w:val="3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2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参会代表</w:t>
            </w:r>
          </w:p>
        </w:tc>
        <w:tc>
          <w:tcPr>
            <w:tcW w:w="1071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362" w:type="dxa"/>
            <w:gridSpan w:val="5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部门及职务</w:t>
            </w:r>
          </w:p>
        </w:tc>
        <w:tc>
          <w:tcPr>
            <w:tcW w:w="3367" w:type="dxa"/>
            <w:gridSpan w:val="2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2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62" w:type="dxa"/>
            <w:gridSpan w:val="5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2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62" w:type="dxa"/>
            <w:gridSpan w:val="5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2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62" w:type="dxa"/>
            <w:gridSpan w:val="5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2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62" w:type="dxa"/>
            <w:gridSpan w:val="5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032" w:type="dxa"/>
            <w:gridSpan w:val="9"/>
            <w:vAlign w:val="center"/>
          </w:tcPr>
          <w:p>
            <w:pPr>
              <w:spacing w:line="400" w:lineRule="exact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会议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酒店：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汕头帝豪酒店(广东省汕头市龙湖区金砂东路188号)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yellow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住宿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费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自理，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住宿费中含一份早餐，如需增加，一份早餐价格为50元人民币）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1232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房间类型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价格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间数</w:t>
            </w:r>
          </w:p>
        </w:tc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入住人姓名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入住日期</w:t>
            </w:r>
          </w:p>
        </w:tc>
        <w:tc>
          <w:tcPr>
            <w:tcW w:w="17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离店日期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2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双床房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0元/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间/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晚</w:t>
            </w:r>
          </w:p>
          <w:p>
            <w:pPr>
              <w:spacing w:line="400" w:lineRule="exact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(含一份早餐）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2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大床房</w:t>
            </w:r>
          </w:p>
        </w:tc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yellow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spacing w:line="550" w:lineRule="exact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接送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信息</w:t>
            </w:r>
          </w:p>
          <w:p>
            <w:pPr>
              <w:spacing w:line="550" w:lineRule="exact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09" w:type="dxa"/>
            <w:gridSpan w:val="4"/>
            <w:vAlign w:val="center"/>
          </w:tcPr>
          <w:p>
            <w:pPr>
              <w:spacing w:line="550" w:lineRule="exact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接站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5191" w:type="dxa"/>
            <w:gridSpan w:val="4"/>
            <w:vAlign w:val="center"/>
          </w:tcPr>
          <w:p>
            <w:pPr>
              <w:spacing w:line="55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0"/>
                <w:sz w:val="24"/>
                <w:szCs w:val="24"/>
                <w:lang w:val="en-US" w:eastAsia="zh-CN"/>
              </w:rPr>
              <w:t>到达地：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潮汕机场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 xml:space="preserve">     汕头站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55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到达日期及时间：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车次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航班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spacing w:line="55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7800" w:type="dxa"/>
            <w:gridSpan w:val="8"/>
            <w:vAlign w:val="center"/>
          </w:tcPr>
          <w:p>
            <w:pPr>
              <w:spacing w:line="55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送站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pacing w:val="40"/>
                <w:sz w:val="24"/>
                <w:szCs w:val="24"/>
                <w:lang w:val="en-US" w:eastAsia="zh-CN"/>
              </w:rPr>
              <w:t>出发地：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潮汕机场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 xml:space="preserve">      汕头站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550" w:lineRule="exact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u w:val="single"/>
                <w:lang w:val="en-US" w:eastAsia="zh-CN"/>
              </w:rPr>
              <w:t>9月28日上午参观后直接送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u w:val="single"/>
                <w:lang w:val="en-US" w:eastAsia="zh-CN"/>
              </w:rPr>
              <w:t>潮汕机场和汕头站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232" w:type="dxa"/>
            <w:vAlign w:val="center"/>
          </w:tcPr>
          <w:p>
            <w:pPr>
              <w:spacing w:line="55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是否参观</w:t>
            </w:r>
          </w:p>
        </w:tc>
        <w:tc>
          <w:tcPr>
            <w:tcW w:w="7800" w:type="dxa"/>
            <w:gridSpan w:val="8"/>
            <w:vAlign w:val="center"/>
          </w:tcPr>
          <w:p>
            <w:pPr>
              <w:spacing w:line="55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参观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不参观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</w:rPr>
      </w:pPr>
    </w:p>
    <w:p>
      <w:pP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</w:rPr>
      </w:pPr>
    </w:p>
    <w:p/>
    <w:sectPr>
      <w:pgSz w:w="11906" w:h="16838"/>
      <w:pgMar w:top="1497" w:right="1486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NWJmYzc5MTVhOWMyZTg5ZDkzYTM0ZjY0NjJiOWEifQ=="/>
  </w:docVars>
  <w:rsids>
    <w:rsidRoot w:val="00AB052B"/>
    <w:rsid w:val="00AB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2024-08-08T07:51:00Z</dcterms:created>
  <dc:creator>TTR</dc:creator>
  <cp:lastModifiedBy>TTR</cp:lastModifiedBy>
  <dcterms:modified xsi:type="dcterms:W3CDTF">2024-08-08T07:52:34Z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F540292A157843568AF7BF647DC5F6BA_11</vt:lpwstr>
  </property>
</Properties>
</file>